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2E821" w14:textId="77777777" w:rsidR="00B110C6" w:rsidRPr="00B110C6" w:rsidRDefault="00B110C6" w:rsidP="00B110C6">
      <w:pPr>
        <w:jc w:val="center"/>
        <w:rPr>
          <w:rFonts w:ascii="Arial" w:eastAsia="Arial" w:hAnsi="Arial" w:cs="Arial"/>
          <w:b/>
          <w:noProof/>
          <w:color w:val="FE0074"/>
          <w:sz w:val="28"/>
          <w:szCs w:val="28"/>
        </w:rPr>
      </w:pPr>
      <w:r w:rsidRPr="00B110C6">
        <w:rPr>
          <w:rFonts w:ascii="Arial" w:eastAsia="Arial" w:hAnsi="Arial" w:cs="Arial"/>
          <w:b/>
          <w:noProof/>
          <w:color w:val="FE0074"/>
          <w:sz w:val="28"/>
          <w:szCs w:val="28"/>
        </w:rPr>
        <w:t>VABILO na bogat program dogodkov v okviru študijskega obiska</w:t>
      </w:r>
    </w:p>
    <w:p w14:paraId="1AFA366F" w14:textId="2F50341F" w:rsidR="00B110C6" w:rsidRPr="00B110C6" w:rsidRDefault="00B110C6" w:rsidP="00B110C6">
      <w:pPr>
        <w:jc w:val="center"/>
        <w:rPr>
          <w:rFonts w:ascii="Arial" w:eastAsia="Arial" w:hAnsi="Arial" w:cs="Arial"/>
          <w:b/>
          <w:noProof/>
          <w:color w:val="FE0074"/>
          <w:sz w:val="28"/>
          <w:szCs w:val="28"/>
        </w:rPr>
      </w:pPr>
      <w:r w:rsidRPr="00B110C6">
        <w:rPr>
          <w:rFonts w:ascii="Arial" w:eastAsia="Arial" w:hAnsi="Arial" w:cs="Arial"/>
          <w:b/>
          <w:noProof/>
          <w:color w:val="FE0074"/>
          <w:sz w:val="28"/>
          <w:szCs w:val="28"/>
        </w:rPr>
        <w:t>»Onkraj horizontov«, 15.–19. okt., Ljubljana in Maribor</w:t>
      </w:r>
    </w:p>
    <w:p w14:paraId="02FA432E" w14:textId="77777777" w:rsidR="00B110C6" w:rsidRPr="00B110C6" w:rsidRDefault="00B110C6" w:rsidP="00515520">
      <w:pPr>
        <w:jc w:val="both"/>
        <w:rPr>
          <w:rFonts w:ascii="Arial" w:hAnsi="Arial" w:cs="Arial"/>
          <w:sz w:val="20"/>
          <w:szCs w:val="20"/>
        </w:rPr>
      </w:pPr>
    </w:p>
    <w:p w14:paraId="13420F1E" w14:textId="77777777" w:rsidR="00515520" w:rsidRPr="00B110C6" w:rsidRDefault="00515520" w:rsidP="00515520">
      <w:pPr>
        <w:jc w:val="both"/>
        <w:rPr>
          <w:rFonts w:ascii="Arial" w:hAnsi="Arial" w:cs="Arial"/>
          <w:sz w:val="20"/>
          <w:szCs w:val="20"/>
        </w:rPr>
      </w:pPr>
      <w:r w:rsidRPr="00B110C6">
        <w:rPr>
          <w:rFonts w:ascii="Arial" w:hAnsi="Arial" w:cs="Arial"/>
          <w:sz w:val="20"/>
          <w:szCs w:val="20"/>
        </w:rPr>
        <w:t xml:space="preserve">Zavod Motovila nadaljuje s krepitvijo čezmejnega sodelovanja med Slovenijo in državami Vzhodnega partnerstva EU. Med </w:t>
      </w:r>
      <w:r w:rsidRPr="00B110C6">
        <w:rPr>
          <w:rFonts w:ascii="Arial" w:hAnsi="Arial" w:cs="Arial"/>
          <w:b/>
          <w:sz w:val="20"/>
          <w:szCs w:val="20"/>
        </w:rPr>
        <w:t>15. in 19. oktobrom 2018</w:t>
      </w:r>
      <w:r w:rsidRPr="00B110C6">
        <w:rPr>
          <w:rFonts w:ascii="Arial" w:hAnsi="Arial" w:cs="Arial"/>
          <w:sz w:val="20"/>
          <w:szCs w:val="20"/>
        </w:rPr>
        <w:t xml:space="preserve"> na </w:t>
      </w:r>
      <w:r w:rsidRPr="00B110C6">
        <w:rPr>
          <w:rFonts w:ascii="Arial" w:hAnsi="Arial" w:cs="Arial"/>
          <w:b/>
          <w:sz w:val="20"/>
          <w:szCs w:val="20"/>
        </w:rPr>
        <w:t>študijskem obisku</w:t>
      </w:r>
      <w:r w:rsidRPr="00B110C6">
        <w:rPr>
          <w:rFonts w:ascii="Arial" w:hAnsi="Arial" w:cs="Arial"/>
          <w:sz w:val="20"/>
          <w:szCs w:val="20"/>
        </w:rPr>
        <w:t xml:space="preserve"> </w:t>
      </w:r>
      <w:r w:rsidRPr="00B110C6">
        <w:rPr>
          <w:rFonts w:ascii="Arial" w:hAnsi="Arial" w:cs="Arial"/>
          <w:b/>
          <w:sz w:val="20"/>
          <w:szCs w:val="20"/>
        </w:rPr>
        <w:t>»Onkraj horizontov«</w:t>
      </w:r>
      <w:r w:rsidRPr="00B110C6">
        <w:rPr>
          <w:rFonts w:ascii="Arial" w:hAnsi="Arial" w:cs="Arial"/>
          <w:sz w:val="20"/>
          <w:szCs w:val="20"/>
        </w:rPr>
        <w:t xml:space="preserve"> gostimo skupino umetnikov, kulturnih menedžerjev in kustosov iz Ukrajine. </w:t>
      </w:r>
    </w:p>
    <w:p w14:paraId="47FBDBE2" w14:textId="77777777" w:rsidR="00515520" w:rsidRPr="00B110C6" w:rsidRDefault="00515520" w:rsidP="00515520">
      <w:pPr>
        <w:jc w:val="both"/>
        <w:rPr>
          <w:rFonts w:ascii="Arial" w:hAnsi="Arial" w:cs="Arial"/>
          <w:sz w:val="20"/>
          <w:szCs w:val="20"/>
        </w:rPr>
      </w:pPr>
    </w:p>
    <w:p w14:paraId="684AAA51" w14:textId="77777777" w:rsidR="00515520" w:rsidRPr="00B110C6" w:rsidRDefault="00515520" w:rsidP="00515520">
      <w:pPr>
        <w:jc w:val="both"/>
        <w:rPr>
          <w:rFonts w:ascii="Arial" w:hAnsi="Arial" w:cs="Arial"/>
          <w:sz w:val="20"/>
          <w:szCs w:val="20"/>
        </w:rPr>
      </w:pPr>
      <w:r w:rsidRPr="00B110C6">
        <w:rPr>
          <w:rFonts w:ascii="Arial" w:hAnsi="Arial" w:cs="Arial"/>
          <w:sz w:val="20"/>
          <w:szCs w:val="20"/>
        </w:rPr>
        <w:t xml:space="preserve">Obisk predstavlja odlično priložnost za gradnjo mostov v kulturi med Slovenijo in regijo onkraj EU, hkrati pa omogoča ciljano usposabljanje in mreženje strokovne javnosti iz kulturnega, filmskega in ustvarjalnih sektorjev na </w:t>
      </w:r>
      <w:r w:rsidRPr="00B110C6">
        <w:rPr>
          <w:rFonts w:ascii="Arial" w:hAnsi="Arial" w:cs="Arial"/>
          <w:b/>
          <w:sz w:val="20"/>
          <w:szCs w:val="20"/>
        </w:rPr>
        <w:t>SERIJI DOGODKOV</w:t>
      </w:r>
      <w:r w:rsidRPr="00B110C6">
        <w:rPr>
          <w:rFonts w:ascii="Arial" w:hAnsi="Arial" w:cs="Arial"/>
          <w:sz w:val="20"/>
          <w:szCs w:val="20"/>
        </w:rPr>
        <w:t>:</w:t>
      </w:r>
    </w:p>
    <w:p w14:paraId="3D7837A7" w14:textId="77777777" w:rsidR="00515520" w:rsidRPr="00B110C6" w:rsidRDefault="00515520" w:rsidP="00515520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374DD04" w14:textId="77777777" w:rsidR="00515520" w:rsidRPr="00B110C6" w:rsidRDefault="00515520" w:rsidP="00515520">
      <w:pPr>
        <w:jc w:val="both"/>
        <w:rPr>
          <w:rFonts w:ascii="Arial" w:eastAsia="Arial" w:hAnsi="Arial" w:cs="Arial"/>
          <w:b/>
          <w:noProof/>
          <w:color w:val="FE0074"/>
          <w:sz w:val="20"/>
          <w:szCs w:val="20"/>
        </w:rPr>
      </w:pPr>
      <w:r w:rsidRPr="00B110C6">
        <w:rPr>
          <w:rFonts w:ascii="Arial" w:hAnsi="Arial" w:cs="Arial"/>
          <w:b/>
          <w:color w:val="000000" w:themeColor="text1"/>
          <w:sz w:val="20"/>
          <w:szCs w:val="20"/>
        </w:rPr>
        <w:t>[DAN 1]</w:t>
      </w:r>
      <w:r w:rsidRPr="00B110C6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Pr="00B110C6">
        <w:rPr>
          <w:rFonts w:ascii="Arial" w:eastAsia="Arial" w:hAnsi="Arial" w:cs="Arial"/>
          <w:b/>
          <w:noProof/>
          <w:color w:val="FE0074"/>
          <w:sz w:val="20"/>
          <w:szCs w:val="20"/>
        </w:rPr>
        <w:t xml:space="preserve">LJUBLJANA, pon., 15. okt.: Sprejem v Atriju ZRC SAZU </w:t>
      </w:r>
      <w:r w:rsidRPr="00B110C6">
        <w:rPr>
          <w:rFonts w:ascii="Arial" w:eastAsia="Arial" w:hAnsi="Arial" w:cs="Arial"/>
          <w:noProof/>
          <w:sz w:val="20"/>
          <w:szCs w:val="20"/>
        </w:rPr>
        <w:t>(na povabilo).</w:t>
      </w:r>
    </w:p>
    <w:p w14:paraId="242F3B41" w14:textId="77777777" w:rsidR="00515520" w:rsidRPr="00B110C6" w:rsidRDefault="00515520" w:rsidP="00515520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54F9209" w14:textId="77777777" w:rsidR="00515520" w:rsidRPr="00B110C6" w:rsidRDefault="00515520" w:rsidP="00515520">
      <w:pPr>
        <w:jc w:val="both"/>
        <w:rPr>
          <w:rFonts w:ascii="Arial" w:hAnsi="Arial" w:cs="Arial"/>
          <w:sz w:val="20"/>
          <w:szCs w:val="20"/>
        </w:rPr>
      </w:pPr>
      <w:r w:rsidRPr="00B110C6">
        <w:rPr>
          <w:rFonts w:ascii="Arial" w:hAnsi="Arial" w:cs="Arial"/>
          <w:b/>
          <w:color w:val="000000" w:themeColor="text1"/>
          <w:sz w:val="20"/>
          <w:szCs w:val="20"/>
        </w:rPr>
        <w:t>[DAN 2]</w:t>
      </w:r>
      <w:r w:rsidRPr="00B110C6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Pr="00B110C6">
        <w:rPr>
          <w:rFonts w:ascii="Arial" w:eastAsia="Arial" w:hAnsi="Arial" w:cs="Arial"/>
          <w:b/>
          <w:noProof/>
          <w:color w:val="FE0074"/>
          <w:sz w:val="20"/>
          <w:szCs w:val="20"/>
        </w:rPr>
        <w:t>LJUBLJANA, tor., 16. okt.:</w:t>
      </w:r>
      <w:r w:rsidRPr="00B110C6">
        <w:rPr>
          <w:rFonts w:ascii="Arial" w:hAnsi="Arial" w:cs="Arial"/>
          <w:b/>
          <w:bCs/>
          <w:color w:val="C00000"/>
          <w:sz w:val="20"/>
          <w:szCs w:val="20"/>
        </w:rPr>
        <w:t xml:space="preserve"> </w:t>
      </w:r>
      <w:hyperlink r:id="rId8" w:history="1">
        <w:r w:rsidRPr="00B110C6">
          <w:rPr>
            <w:rStyle w:val="Hiperpovezava"/>
            <w:rFonts w:ascii="Arial" w:hAnsi="Arial" w:cs="Arial"/>
            <w:b/>
            <w:bCs/>
            <w:sz w:val="20"/>
            <w:szCs w:val="20"/>
          </w:rPr>
          <w:t>Onkraj kulturnega modela</w:t>
        </w:r>
      </w:hyperlink>
      <w:r w:rsidRPr="00B110C6">
        <w:rPr>
          <w:rFonts w:ascii="Arial" w:hAnsi="Arial" w:cs="Arial"/>
          <w:sz w:val="20"/>
          <w:szCs w:val="20"/>
        </w:rPr>
        <w:t>, konferenca, delavnica in individualno svetovanje o inovativnih pristopih poslovanja v kulturi.</w:t>
      </w:r>
    </w:p>
    <w:p w14:paraId="58A223DB" w14:textId="77777777" w:rsidR="00515520" w:rsidRPr="00B110C6" w:rsidRDefault="00515520" w:rsidP="00515520">
      <w:pPr>
        <w:jc w:val="both"/>
        <w:rPr>
          <w:rFonts w:ascii="Arial" w:hAnsi="Arial" w:cs="Arial"/>
          <w:sz w:val="20"/>
          <w:szCs w:val="20"/>
        </w:rPr>
      </w:pPr>
      <w:r w:rsidRPr="00B110C6">
        <w:rPr>
          <w:rFonts w:ascii="Arial" w:hAnsi="Arial" w:cs="Arial"/>
          <w:sz w:val="20"/>
          <w:szCs w:val="20"/>
        </w:rPr>
        <w:t xml:space="preserve">Od teoretičnih izhodišč prek inovativne prakse do sistemske podpore nas bodo vodili mednarodni strokovnjaki </w:t>
      </w:r>
      <w:r w:rsidRPr="00B110C6">
        <w:rPr>
          <w:rFonts w:ascii="Arial" w:hAnsi="Arial" w:cs="Arial"/>
          <w:b/>
          <w:sz w:val="20"/>
          <w:szCs w:val="20"/>
        </w:rPr>
        <w:t xml:space="preserve">Julie </w:t>
      </w:r>
      <w:proofErr w:type="spellStart"/>
      <w:r w:rsidRPr="00B110C6">
        <w:rPr>
          <w:rFonts w:ascii="Arial" w:hAnsi="Arial" w:cs="Arial"/>
          <w:b/>
          <w:sz w:val="20"/>
          <w:szCs w:val="20"/>
        </w:rPr>
        <w:t>Aldridge</w:t>
      </w:r>
      <w:proofErr w:type="spellEnd"/>
      <w:r w:rsidRPr="00B110C6">
        <w:rPr>
          <w:rFonts w:ascii="Arial" w:hAnsi="Arial" w:cs="Arial"/>
          <w:sz w:val="20"/>
          <w:szCs w:val="20"/>
        </w:rPr>
        <w:t xml:space="preserve"> (VB), </w:t>
      </w:r>
      <w:r w:rsidRPr="00B110C6">
        <w:rPr>
          <w:rFonts w:ascii="Arial" w:hAnsi="Arial" w:cs="Arial"/>
          <w:b/>
          <w:sz w:val="20"/>
          <w:szCs w:val="20"/>
        </w:rPr>
        <w:t>José Rodriguez</w:t>
      </w:r>
      <w:r w:rsidRPr="00B110C6">
        <w:rPr>
          <w:rFonts w:ascii="Arial" w:hAnsi="Arial" w:cs="Arial"/>
          <w:sz w:val="20"/>
          <w:szCs w:val="20"/>
        </w:rPr>
        <w:t xml:space="preserve"> (SE) in </w:t>
      </w:r>
      <w:r w:rsidRPr="00B110C6">
        <w:rPr>
          <w:rFonts w:ascii="Arial" w:hAnsi="Arial" w:cs="Arial"/>
          <w:b/>
          <w:sz w:val="20"/>
          <w:szCs w:val="20"/>
        </w:rPr>
        <w:t xml:space="preserve">Edgar Garcia </w:t>
      </w:r>
      <w:proofErr w:type="spellStart"/>
      <w:r w:rsidRPr="00B110C6">
        <w:rPr>
          <w:rFonts w:ascii="Arial" w:hAnsi="Arial" w:cs="Arial"/>
          <w:b/>
          <w:sz w:val="20"/>
          <w:szCs w:val="20"/>
        </w:rPr>
        <w:t>Casellas</w:t>
      </w:r>
      <w:proofErr w:type="spellEnd"/>
      <w:r w:rsidRPr="00B110C6">
        <w:rPr>
          <w:rFonts w:ascii="Arial" w:hAnsi="Arial" w:cs="Arial"/>
          <w:sz w:val="20"/>
          <w:szCs w:val="20"/>
        </w:rPr>
        <w:t xml:space="preserve"> (ES/Katalonija). Udeležba na konferenci je nujna za vse, ki v bližnji prihodnosti nameravate kandidirati za sredstva EU, pa tudi za tiste, ki dolgoročno razmišljate o strateškem razvoju svoje organizacije, programa ali produkta.</w:t>
      </w:r>
    </w:p>
    <w:p w14:paraId="5F46786D" w14:textId="77777777" w:rsidR="00515520" w:rsidRPr="00B110C6" w:rsidRDefault="00515520" w:rsidP="00515520">
      <w:pPr>
        <w:jc w:val="both"/>
        <w:rPr>
          <w:rFonts w:ascii="Arial" w:hAnsi="Arial" w:cs="Arial"/>
          <w:sz w:val="20"/>
          <w:szCs w:val="20"/>
        </w:rPr>
      </w:pPr>
      <w:r w:rsidRPr="00B110C6">
        <w:rPr>
          <w:rFonts w:ascii="Arial" w:hAnsi="Arial" w:cs="Arial"/>
          <w:b/>
          <w:sz w:val="20"/>
          <w:szCs w:val="20"/>
        </w:rPr>
        <w:t>Rok za prijavo:</w:t>
      </w:r>
      <w:r w:rsidRPr="00B110C6">
        <w:rPr>
          <w:rFonts w:ascii="Arial" w:hAnsi="Arial" w:cs="Arial"/>
          <w:sz w:val="20"/>
          <w:szCs w:val="20"/>
        </w:rPr>
        <w:t xml:space="preserve"> </w:t>
      </w:r>
      <w:r w:rsidRPr="00B110C6">
        <w:rPr>
          <w:rFonts w:ascii="Arial" w:hAnsi="Arial" w:cs="Arial"/>
          <w:b/>
          <w:sz w:val="20"/>
          <w:szCs w:val="20"/>
        </w:rPr>
        <w:t>čet., 11. okt., do 13.00</w:t>
      </w:r>
      <w:r w:rsidRPr="00B110C6">
        <w:rPr>
          <w:rFonts w:ascii="Arial" w:hAnsi="Arial" w:cs="Arial"/>
          <w:sz w:val="20"/>
          <w:szCs w:val="20"/>
        </w:rPr>
        <w:t xml:space="preserve">, prek </w:t>
      </w:r>
      <w:r w:rsidRPr="00B110C6">
        <w:rPr>
          <w:rStyle w:val="Hiperpovezava"/>
          <w:rFonts w:ascii="Arial" w:hAnsi="Arial" w:cs="Arial"/>
          <w:bCs/>
          <w:sz w:val="20"/>
          <w:szCs w:val="20"/>
        </w:rPr>
        <w:t>spletnega obrazca</w:t>
      </w:r>
      <w:r w:rsidRPr="00B110C6">
        <w:rPr>
          <w:rStyle w:val="Hiperpovezava"/>
          <w:rFonts w:ascii="Arial" w:hAnsi="Arial" w:cs="Arial"/>
          <w:sz w:val="20"/>
          <w:szCs w:val="20"/>
        </w:rPr>
        <w:t>.</w:t>
      </w:r>
    </w:p>
    <w:p w14:paraId="4300F166" w14:textId="77777777" w:rsidR="00515520" w:rsidRPr="00B110C6" w:rsidRDefault="00515520" w:rsidP="00515520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D86CEB5" w14:textId="77777777" w:rsidR="00515520" w:rsidRPr="00B110C6" w:rsidRDefault="00515520" w:rsidP="00515520">
      <w:pPr>
        <w:jc w:val="both"/>
        <w:rPr>
          <w:rFonts w:ascii="Arial" w:hAnsi="Arial" w:cs="Arial"/>
          <w:sz w:val="20"/>
          <w:szCs w:val="20"/>
        </w:rPr>
      </w:pPr>
      <w:r w:rsidRPr="00B110C6">
        <w:rPr>
          <w:rFonts w:ascii="Arial" w:hAnsi="Arial" w:cs="Arial"/>
          <w:b/>
          <w:color w:val="000000" w:themeColor="text1"/>
          <w:sz w:val="20"/>
          <w:szCs w:val="20"/>
        </w:rPr>
        <w:t>[DAN 3]</w:t>
      </w:r>
      <w:r w:rsidRPr="00B110C6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Pr="00B110C6">
        <w:rPr>
          <w:rFonts w:ascii="Arial" w:eastAsia="Arial" w:hAnsi="Arial" w:cs="Arial"/>
          <w:b/>
          <w:noProof/>
          <w:color w:val="FE0074"/>
          <w:sz w:val="20"/>
          <w:szCs w:val="20"/>
        </w:rPr>
        <w:t>MARIBOR, sre., 17. okt :</w:t>
      </w:r>
      <w:r w:rsidRPr="00B110C6">
        <w:rPr>
          <w:rFonts w:ascii="Arial" w:hAnsi="Arial" w:cs="Arial"/>
          <w:b/>
          <w:bCs/>
          <w:color w:val="C00000"/>
          <w:sz w:val="20"/>
          <w:szCs w:val="20"/>
        </w:rPr>
        <w:t xml:space="preserve"> </w:t>
      </w:r>
      <w:hyperlink r:id="rId9" w:history="1">
        <w:r w:rsidRPr="00B110C6">
          <w:rPr>
            <w:rStyle w:val="Hiperpovezava"/>
            <w:rFonts w:ascii="Arial" w:hAnsi="Arial" w:cs="Arial"/>
            <w:b/>
            <w:bCs/>
            <w:sz w:val="20"/>
            <w:szCs w:val="20"/>
          </w:rPr>
          <w:t>Onkraj ustaljenega komuniciranja v kulturi</w:t>
        </w:r>
      </w:hyperlink>
      <w:r w:rsidRPr="00B110C6">
        <w:rPr>
          <w:rFonts w:ascii="Arial" w:hAnsi="Arial" w:cs="Arial"/>
          <w:sz w:val="20"/>
          <w:szCs w:val="20"/>
        </w:rPr>
        <w:t>, seminar o inovativnih pristopih komuniciranja v kulturnem in ustvarjalnih sektorjih.</w:t>
      </w:r>
    </w:p>
    <w:p w14:paraId="27B4B8D1" w14:textId="77777777" w:rsidR="00515520" w:rsidRPr="00B110C6" w:rsidRDefault="00515520" w:rsidP="00515520">
      <w:pPr>
        <w:jc w:val="both"/>
        <w:rPr>
          <w:rFonts w:ascii="Arial" w:hAnsi="Arial" w:cs="Arial"/>
          <w:sz w:val="20"/>
          <w:szCs w:val="20"/>
        </w:rPr>
      </w:pPr>
      <w:r w:rsidRPr="00B110C6">
        <w:rPr>
          <w:rFonts w:ascii="Arial" w:hAnsi="Arial" w:cs="Arial"/>
          <w:sz w:val="20"/>
          <w:szCs w:val="20"/>
        </w:rPr>
        <w:t xml:space="preserve">Predavala bosta </w:t>
      </w:r>
      <w:r w:rsidRPr="00B110C6">
        <w:rPr>
          <w:rFonts w:ascii="Arial" w:hAnsi="Arial" w:cs="Arial"/>
          <w:b/>
          <w:sz w:val="20"/>
          <w:szCs w:val="20"/>
        </w:rPr>
        <w:t>José Rodríguez</w:t>
      </w:r>
      <w:r w:rsidRPr="00B110C6">
        <w:rPr>
          <w:rFonts w:ascii="Arial" w:hAnsi="Arial" w:cs="Arial"/>
          <w:sz w:val="20"/>
          <w:szCs w:val="20"/>
        </w:rPr>
        <w:t xml:space="preserve">, direktor za komuniciranje pri evropskem združenju Trans </w:t>
      </w:r>
      <w:proofErr w:type="spellStart"/>
      <w:r w:rsidRPr="00B110C6">
        <w:rPr>
          <w:rFonts w:ascii="Arial" w:hAnsi="Arial" w:cs="Arial"/>
          <w:sz w:val="20"/>
          <w:szCs w:val="20"/>
        </w:rPr>
        <w:t>Europe</w:t>
      </w:r>
      <w:proofErr w:type="spellEnd"/>
      <w:r w:rsidRPr="00B110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10C6">
        <w:rPr>
          <w:rFonts w:ascii="Arial" w:hAnsi="Arial" w:cs="Arial"/>
          <w:sz w:val="20"/>
          <w:szCs w:val="20"/>
        </w:rPr>
        <w:t>Halles</w:t>
      </w:r>
      <w:proofErr w:type="spellEnd"/>
      <w:r w:rsidRPr="00B110C6">
        <w:rPr>
          <w:rFonts w:ascii="Arial" w:hAnsi="Arial" w:cs="Arial"/>
          <w:sz w:val="20"/>
          <w:szCs w:val="20"/>
        </w:rPr>
        <w:t xml:space="preserve"> (TEH) in vodja za marketinško komuniciranje v okviru raziskovalnega projekta </w:t>
      </w:r>
      <w:proofErr w:type="spellStart"/>
      <w:r w:rsidRPr="00B110C6">
        <w:rPr>
          <w:rFonts w:ascii="Arial" w:hAnsi="Arial" w:cs="Arial"/>
          <w:i/>
          <w:sz w:val="20"/>
          <w:szCs w:val="20"/>
        </w:rPr>
        <w:t>Creative</w:t>
      </w:r>
      <w:proofErr w:type="spellEnd"/>
      <w:r w:rsidRPr="00B110C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110C6">
        <w:rPr>
          <w:rFonts w:ascii="Arial" w:hAnsi="Arial" w:cs="Arial"/>
          <w:i/>
          <w:sz w:val="20"/>
          <w:szCs w:val="20"/>
        </w:rPr>
        <w:t>Lenses</w:t>
      </w:r>
      <w:proofErr w:type="spellEnd"/>
      <w:r w:rsidRPr="00B110C6">
        <w:rPr>
          <w:rFonts w:ascii="Arial" w:hAnsi="Arial" w:cs="Arial"/>
          <w:sz w:val="20"/>
          <w:szCs w:val="20"/>
        </w:rPr>
        <w:t xml:space="preserve">, o veščinah pripovedovanja zgodb pa </w:t>
      </w:r>
      <w:r w:rsidRPr="00B110C6">
        <w:rPr>
          <w:rFonts w:ascii="Arial" w:hAnsi="Arial" w:cs="Arial"/>
          <w:b/>
          <w:sz w:val="20"/>
          <w:szCs w:val="20"/>
        </w:rPr>
        <w:t xml:space="preserve">Jana </w:t>
      </w:r>
      <w:proofErr w:type="spellStart"/>
      <w:r w:rsidRPr="00B110C6">
        <w:rPr>
          <w:rFonts w:ascii="Arial" w:hAnsi="Arial" w:cs="Arial"/>
          <w:b/>
          <w:sz w:val="20"/>
          <w:szCs w:val="20"/>
        </w:rPr>
        <w:t>Renée</w:t>
      </w:r>
      <w:proofErr w:type="spellEnd"/>
      <w:r w:rsidRPr="00B110C6">
        <w:rPr>
          <w:rFonts w:ascii="Arial" w:hAnsi="Arial" w:cs="Arial"/>
          <w:b/>
          <w:sz w:val="20"/>
          <w:szCs w:val="20"/>
        </w:rPr>
        <w:t xml:space="preserve"> Wilcoxen</w:t>
      </w:r>
      <w:r w:rsidRPr="00B110C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110C6">
        <w:rPr>
          <w:rFonts w:ascii="Arial" w:hAnsi="Arial" w:cs="Arial"/>
          <w:sz w:val="20"/>
          <w:szCs w:val="20"/>
        </w:rPr>
        <w:t>tekstopiska</w:t>
      </w:r>
      <w:proofErr w:type="spellEnd"/>
      <w:r w:rsidRPr="00B110C6">
        <w:rPr>
          <w:rFonts w:ascii="Arial" w:hAnsi="Arial" w:cs="Arial"/>
          <w:sz w:val="20"/>
          <w:szCs w:val="20"/>
        </w:rPr>
        <w:t xml:space="preserve">, prevajalka in urednica. </w:t>
      </w:r>
    </w:p>
    <w:p w14:paraId="5B22F334" w14:textId="77777777" w:rsidR="00515520" w:rsidRPr="00B110C6" w:rsidRDefault="00515520" w:rsidP="00515520">
      <w:pPr>
        <w:jc w:val="both"/>
        <w:rPr>
          <w:rFonts w:ascii="Arial" w:hAnsi="Arial" w:cs="Arial"/>
          <w:sz w:val="20"/>
          <w:szCs w:val="20"/>
        </w:rPr>
      </w:pPr>
      <w:r w:rsidRPr="00B110C6">
        <w:rPr>
          <w:rFonts w:ascii="Arial" w:hAnsi="Arial" w:cs="Arial"/>
          <w:b/>
          <w:sz w:val="20"/>
          <w:szCs w:val="20"/>
        </w:rPr>
        <w:t>Rok za prijavo: pon.,</w:t>
      </w:r>
      <w:r w:rsidRPr="00B110C6">
        <w:rPr>
          <w:rFonts w:ascii="Arial" w:hAnsi="Arial" w:cs="Arial"/>
          <w:sz w:val="20"/>
          <w:szCs w:val="20"/>
        </w:rPr>
        <w:t xml:space="preserve"> </w:t>
      </w:r>
      <w:r w:rsidRPr="00B110C6">
        <w:rPr>
          <w:rStyle w:val="Krepko"/>
          <w:rFonts w:ascii="Arial" w:hAnsi="Arial" w:cs="Arial"/>
          <w:sz w:val="20"/>
          <w:szCs w:val="20"/>
        </w:rPr>
        <w:t xml:space="preserve">15. okt., do 12.00, </w:t>
      </w:r>
      <w:r w:rsidRPr="00B110C6">
        <w:rPr>
          <w:rFonts w:ascii="Arial" w:hAnsi="Arial" w:cs="Arial"/>
          <w:sz w:val="20"/>
          <w:szCs w:val="20"/>
        </w:rPr>
        <w:t>prek</w:t>
      </w:r>
      <w:r w:rsidRPr="00B110C6">
        <w:rPr>
          <w:rStyle w:val="Krepko"/>
          <w:rFonts w:ascii="Arial" w:hAnsi="Arial" w:cs="Arial"/>
          <w:sz w:val="20"/>
          <w:szCs w:val="20"/>
        </w:rPr>
        <w:t xml:space="preserve"> </w:t>
      </w:r>
      <w:hyperlink r:id="rId10" w:tgtFrame="_blank" w:history="1">
        <w:r w:rsidRPr="00B110C6">
          <w:rPr>
            <w:rStyle w:val="Hiperpovezava"/>
            <w:rFonts w:ascii="Arial" w:hAnsi="Arial" w:cs="Arial"/>
            <w:bCs/>
            <w:sz w:val="20"/>
            <w:szCs w:val="20"/>
          </w:rPr>
          <w:t>spletnega obrazca.</w:t>
        </w:r>
        <w:r w:rsidRPr="00B110C6">
          <w:rPr>
            <w:rStyle w:val="Hiperpovezava"/>
            <w:rFonts w:ascii="Arial" w:hAnsi="Arial" w:cs="Arial"/>
            <w:color w:val="6DC6DD"/>
            <w:sz w:val="20"/>
            <w:szCs w:val="20"/>
          </w:rPr>
          <w:t xml:space="preserve"> </w:t>
        </w:r>
      </w:hyperlink>
    </w:p>
    <w:p w14:paraId="1639A628" w14:textId="77777777" w:rsidR="00515520" w:rsidRPr="00B110C6" w:rsidRDefault="00515520" w:rsidP="00515520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6D90474" w14:textId="77777777" w:rsidR="00515520" w:rsidRPr="00B110C6" w:rsidRDefault="00515520" w:rsidP="0051552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110C6">
        <w:rPr>
          <w:rFonts w:ascii="Arial" w:hAnsi="Arial" w:cs="Arial"/>
          <w:b/>
          <w:color w:val="000000" w:themeColor="text1"/>
          <w:sz w:val="20"/>
          <w:szCs w:val="20"/>
        </w:rPr>
        <w:t>[DAN 4]</w:t>
      </w:r>
      <w:r w:rsidRPr="00B110C6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Pr="00B110C6">
        <w:rPr>
          <w:rFonts w:ascii="Arial" w:eastAsia="Arial" w:hAnsi="Arial" w:cs="Arial"/>
          <w:b/>
          <w:noProof/>
          <w:color w:val="FE0074"/>
          <w:sz w:val="20"/>
          <w:szCs w:val="20"/>
        </w:rPr>
        <w:t>LJUBLJANA, čet., 18. okt.:</w:t>
      </w:r>
      <w:r w:rsidRPr="00B110C6">
        <w:rPr>
          <w:rFonts w:ascii="Arial" w:hAnsi="Arial" w:cs="Arial"/>
          <w:b/>
          <w:bCs/>
          <w:color w:val="C00000"/>
          <w:sz w:val="20"/>
          <w:szCs w:val="20"/>
        </w:rPr>
        <w:t xml:space="preserve"> </w:t>
      </w:r>
      <w:hyperlink r:id="rId11" w:history="1">
        <w:r w:rsidRPr="00B110C6">
          <w:rPr>
            <w:rStyle w:val="Hiperpovezava"/>
            <w:rFonts w:ascii="Arial" w:hAnsi="Arial" w:cs="Arial"/>
            <w:b/>
            <w:bCs/>
            <w:sz w:val="20"/>
            <w:szCs w:val="20"/>
          </w:rPr>
          <w:t>Mesta v Hiši EU: od ustvarjalnih povezav do Evropske prestolnice kulture</w:t>
        </w:r>
      </w:hyperlink>
      <w:r w:rsidRPr="00B110C6">
        <w:rPr>
          <w:rFonts w:ascii="Arial" w:hAnsi="Arial" w:cs="Arial"/>
          <w:b/>
          <w:bCs/>
          <w:sz w:val="20"/>
          <w:szCs w:val="20"/>
        </w:rPr>
        <w:t>.</w:t>
      </w:r>
      <w:r w:rsidRPr="00B110C6">
        <w:rPr>
          <w:rFonts w:ascii="Arial" w:hAnsi="Arial" w:cs="Arial"/>
          <w:bCs/>
          <w:sz w:val="20"/>
          <w:szCs w:val="20"/>
        </w:rPr>
        <w:t xml:space="preserve"> </w:t>
      </w:r>
      <w:r w:rsidRPr="00B110C6">
        <w:rPr>
          <w:rFonts w:ascii="Arial" w:hAnsi="Arial" w:cs="Arial"/>
          <w:sz w:val="20"/>
          <w:szCs w:val="20"/>
        </w:rPr>
        <w:t xml:space="preserve">O kandidaturi za naslov EPK v kontekstu </w:t>
      </w:r>
      <w:r w:rsidRPr="00B110C6">
        <w:rPr>
          <w:rFonts w:ascii="Arial" w:hAnsi="Arial" w:cs="Arial"/>
          <w:b/>
          <w:sz w:val="20"/>
          <w:szCs w:val="20"/>
        </w:rPr>
        <w:t>mednarodnih ustvarjalnih povezav</w:t>
      </w:r>
      <w:r w:rsidRPr="00B110C6">
        <w:rPr>
          <w:rFonts w:ascii="Arial" w:hAnsi="Arial" w:cs="Arial"/>
          <w:sz w:val="20"/>
          <w:szCs w:val="20"/>
        </w:rPr>
        <w:t xml:space="preserve"> se bomo pogovarjali s predstavniki mest, ki so napovedala kandidaturo (Kranj, Lendava, Ljubljana, Nova Gorica). Moderira </w:t>
      </w:r>
      <w:r w:rsidRPr="00B110C6">
        <w:rPr>
          <w:rFonts w:ascii="Arial" w:hAnsi="Arial" w:cs="Arial"/>
          <w:b/>
          <w:sz w:val="20"/>
          <w:szCs w:val="20"/>
        </w:rPr>
        <w:t xml:space="preserve">Simon </w:t>
      </w:r>
      <w:proofErr w:type="spellStart"/>
      <w:r w:rsidRPr="00B110C6">
        <w:rPr>
          <w:rFonts w:ascii="Arial" w:hAnsi="Arial" w:cs="Arial"/>
          <w:b/>
          <w:sz w:val="20"/>
          <w:szCs w:val="20"/>
        </w:rPr>
        <w:t>Lachner</w:t>
      </w:r>
      <w:proofErr w:type="spellEnd"/>
      <w:r w:rsidRPr="00B110C6">
        <w:rPr>
          <w:rFonts w:ascii="Arial" w:hAnsi="Arial" w:cs="Arial"/>
          <w:sz w:val="20"/>
          <w:szCs w:val="20"/>
        </w:rPr>
        <w:t xml:space="preserve"> (EPK Linz 2009). Z nami bodo tudi Bunker, Otok, Aksioma in Akademija umetnosti UNG.</w:t>
      </w:r>
    </w:p>
    <w:p w14:paraId="2E8CCBEE" w14:textId="77777777" w:rsidR="00515520" w:rsidRPr="00B110C6" w:rsidRDefault="00515520" w:rsidP="00515520">
      <w:pPr>
        <w:jc w:val="both"/>
        <w:rPr>
          <w:rFonts w:ascii="Arial" w:hAnsi="Arial" w:cs="Arial"/>
          <w:sz w:val="20"/>
          <w:szCs w:val="20"/>
        </w:rPr>
      </w:pPr>
      <w:r w:rsidRPr="00B110C6">
        <w:rPr>
          <w:rFonts w:ascii="Arial" w:hAnsi="Arial" w:cs="Arial"/>
          <w:b/>
          <w:sz w:val="20"/>
          <w:szCs w:val="20"/>
        </w:rPr>
        <w:t>Rok za prijavo: pon., 15. okt., do 12.00</w:t>
      </w:r>
      <w:r w:rsidRPr="00B110C6">
        <w:rPr>
          <w:rFonts w:ascii="Arial" w:hAnsi="Arial" w:cs="Arial"/>
          <w:sz w:val="20"/>
          <w:szCs w:val="20"/>
        </w:rPr>
        <w:t xml:space="preserve">, prek </w:t>
      </w:r>
      <w:hyperlink r:id="rId12" w:tgtFrame="_blank" w:history="1">
        <w:r w:rsidRPr="00B110C6">
          <w:rPr>
            <w:rStyle w:val="Hiperpovezava"/>
            <w:rFonts w:ascii="Arial" w:hAnsi="Arial" w:cs="Arial"/>
            <w:bCs/>
            <w:sz w:val="20"/>
            <w:szCs w:val="20"/>
          </w:rPr>
          <w:t>spletnega obrazca</w:t>
        </w:r>
      </w:hyperlink>
      <w:r w:rsidRPr="00B110C6">
        <w:rPr>
          <w:rFonts w:ascii="Arial" w:hAnsi="Arial" w:cs="Arial"/>
          <w:sz w:val="20"/>
          <w:szCs w:val="20"/>
        </w:rPr>
        <w:t>.</w:t>
      </w:r>
    </w:p>
    <w:p w14:paraId="3CA806AD" w14:textId="77777777" w:rsidR="00515520" w:rsidRPr="00B110C6" w:rsidRDefault="00515520" w:rsidP="00515520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A78319D" w14:textId="77777777" w:rsidR="00515520" w:rsidRPr="00B110C6" w:rsidRDefault="00515520" w:rsidP="00515520">
      <w:pPr>
        <w:jc w:val="both"/>
        <w:rPr>
          <w:rFonts w:ascii="Arial" w:hAnsi="Arial" w:cs="Arial"/>
          <w:sz w:val="20"/>
          <w:szCs w:val="20"/>
        </w:rPr>
      </w:pPr>
      <w:r w:rsidRPr="00B110C6">
        <w:rPr>
          <w:rFonts w:ascii="Arial" w:hAnsi="Arial" w:cs="Arial"/>
          <w:b/>
          <w:color w:val="000000" w:themeColor="text1"/>
          <w:sz w:val="20"/>
          <w:szCs w:val="20"/>
        </w:rPr>
        <w:t>[DAN 5]</w:t>
      </w:r>
      <w:r w:rsidRPr="00B110C6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Pr="00B110C6">
        <w:rPr>
          <w:rFonts w:ascii="Arial" w:eastAsia="Arial" w:hAnsi="Arial" w:cs="Arial"/>
          <w:b/>
          <w:noProof/>
          <w:color w:val="FE0074"/>
          <w:sz w:val="20"/>
          <w:szCs w:val="20"/>
        </w:rPr>
        <w:t>LJUBLJANA, pet., 19. okt.: Individualna srečanja v Dobri vagi</w:t>
      </w:r>
      <w:r w:rsidRPr="00B110C6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Pr="00B110C6">
        <w:rPr>
          <w:rFonts w:ascii="Arial" w:hAnsi="Arial" w:cs="Arial"/>
          <w:sz w:val="20"/>
          <w:szCs w:val="20"/>
        </w:rPr>
        <w:t>(na povabilo / po dogovoru)</w:t>
      </w:r>
    </w:p>
    <w:p w14:paraId="2014512B" w14:textId="77777777" w:rsidR="00515520" w:rsidRPr="00B110C6" w:rsidRDefault="00515520" w:rsidP="00515520">
      <w:pPr>
        <w:pStyle w:val="Navaden1"/>
        <w:ind w:right="-832"/>
        <w:jc w:val="both"/>
        <w:rPr>
          <w:rFonts w:ascii="Arial" w:eastAsia="Arial" w:hAnsi="Arial" w:cs="Arial"/>
          <w:b/>
          <w:sz w:val="22"/>
          <w:szCs w:val="22"/>
          <w:lang w:val="sl-SI"/>
        </w:rPr>
      </w:pPr>
    </w:p>
    <w:p w14:paraId="467A9F22" w14:textId="77777777" w:rsidR="00515520" w:rsidRPr="00B110C6" w:rsidRDefault="00515520" w:rsidP="00515520">
      <w:pPr>
        <w:pStyle w:val="Navaden1"/>
        <w:ind w:right="-832"/>
        <w:jc w:val="both"/>
        <w:rPr>
          <w:rFonts w:ascii="Arial" w:eastAsia="Arial" w:hAnsi="Arial" w:cs="Arial"/>
          <w:b/>
          <w:sz w:val="22"/>
          <w:szCs w:val="22"/>
          <w:lang w:val="sl-SI"/>
        </w:rPr>
      </w:pPr>
      <w:r w:rsidRPr="00B110C6">
        <w:rPr>
          <w:rFonts w:ascii="Arial" w:eastAsia="Arial" w:hAnsi="Arial" w:cs="Arial"/>
          <w:b/>
          <w:sz w:val="22"/>
          <w:szCs w:val="22"/>
          <w:lang w:val="sl-SI"/>
        </w:rPr>
        <w:t>Spremljajte nas!</w:t>
      </w:r>
    </w:p>
    <w:p w14:paraId="6937C440" w14:textId="77777777" w:rsidR="00515520" w:rsidRPr="00B110C6" w:rsidRDefault="00515520" w:rsidP="00515520">
      <w:pPr>
        <w:pStyle w:val="Navaden1"/>
        <w:ind w:right="-832"/>
        <w:jc w:val="both"/>
        <w:rPr>
          <w:rFonts w:ascii="Arial" w:eastAsia="Arial" w:hAnsi="Arial" w:cs="Arial"/>
          <w:color w:val="FE0074"/>
          <w:sz w:val="22"/>
          <w:szCs w:val="22"/>
          <w:lang w:val="sl-SI"/>
        </w:rPr>
      </w:pPr>
      <w:hyperlink r:id="rId13">
        <w:r w:rsidRPr="00B110C6">
          <w:rPr>
            <w:rFonts w:ascii="Arial" w:eastAsia="Arial" w:hAnsi="Arial" w:cs="Arial"/>
            <w:color w:val="1155CC"/>
            <w:sz w:val="22"/>
            <w:szCs w:val="22"/>
            <w:u w:val="single"/>
            <w:lang w:val="sl-SI"/>
          </w:rPr>
          <w:t>ced-slovenia.eu</w:t>
        </w:r>
      </w:hyperlink>
      <w:r w:rsidRPr="00B110C6">
        <w:rPr>
          <w:rFonts w:ascii="Arial" w:eastAsia="Arial" w:hAnsi="Arial" w:cs="Arial"/>
          <w:sz w:val="22"/>
          <w:szCs w:val="22"/>
          <w:lang w:val="sl-SI"/>
        </w:rPr>
        <w:t xml:space="preserve"> </w:t>
      </w:r>
      <w:r w:rsidRPr="00B110C6">
        <w:rPr>
          <w:rFonts w:ascii="Arial" w:eastAsia="Arial" w:hAnsi="Arial" w:cs="Arial"/>
          <w:b/>
          <w:sz w:val="22"/>
          <w:szCs w:val="22"/>
          <w:lang w:val="sl-SI"/>
        </w:rPr>
        <w:t xml:space="preserve">| </w:t>
      </w:r>
      <w:r w:rsidRPr="00B110C6">
        <w:rPr>
          <w:rFonts w:ascii="Arial" w:eastAsia="Arial" w:hAnsi="Arial" w:cs="Arial"/>
          <w:sz w:val="22"/>
          <w:szCs w:val="22"/>
          <w:lang w:val="sl-SI"/>
        </w:rPr>
        <w:t xml:space="preserve">Facebook: </w:t>
      </w:r>
      <w:hyperlink r:id="rId14">
        <w:r w:rsidRPr="00B110C6">
          <w:rPr>
            <w:rFonts w:ascii="Arial" w:eastAsia="Arial" w:hAnsi="Arial" w:cs="Arial"/>
            <w:color w:val="1155CC"/>
            <w:sz w:val="22"/>
            <w:szCs w:val="22"/>
            <w:u w:val="single"/>
            <w:lang w:val="sl-SI"/>
          </w:rPr>
          <w:t>CED Slovenia - Kultura</w:t>
        </w:r>
      </w:hyperlink>
      <w:r w:rsidRPr="00B110C6">
        <w:rPr>
          <w:rFonts w:ascii="Arial" w:eastAsia="Arial" w:hAnsi="Arial" w:cs="Arial"/>
          <w:sz w:val="22"/>
          <w:szCs w:val="22"/>
          <w:lang w:val="sl-SI"/>
        </w:rPr>
        <w:t xml:space="preserve"> in </w:t>
      </w:r>
      <w:hyperlink r:id="rId15">
        <w:r w:rsidRPr="00B110C6">
          <w:rPr>
            <w:rFonts w:ascii="Arial" w:eastAsia="Arial" w:hAnsi="Arial" w:cs="Arial"/>
            <w:color w:val="1155CC"/>
            <w:sz w:val="22"/>
            <w:szCs w:val="22"/>
            <w:u w:val="single"/>
            <w:lang w:val="sl-SI"/>
          </w:rPr>
          <w:t>CED Slovenia - MEDIA</w:t>
        </w:r>
      </w:hyperlink>
    </w:p>
    <w:p w14:paraId="1016F21D" w14:textId="77777777" w:rsidR="00515520" w:rsidRPr="00B110C6" w:rsidRDefault="00515520" w:rsidP="00515520">
      <w:pPr>
        <w:spacing w:before="120"/>
        <w:rPr>
          <w:rFonts w:ascii="Arial" w:hAnsi="Arial" w:cs="Arial"/>
        </w:rPr>
      </w:pPr>
    </w:p>
    <w:p w14:paraId="006CC63D" w14:textId="1B70B07B" w:rsidR="00634D78" w:rsidRPr="00B110C6" w:rsidRDefault="00515520" w:rsidP="00515520">
      <w:pPr>
        <w:spacing w:before="120"/>
        <w:rPr>
          <w:rFonts w:ascii="Arial" w:hAnsi="Arial" w:cs="Arial"/>
          <w:sz w:val="20"/>
          <w:szCs w:val="20"/>
        </w:rPr>
      </w:pPr>
      <w:r w:rsidRPr="00B110C6">
        <w:rPr>
          <w:rFonts w:ascii="Arial" w:hAnsi="Arial" w:cs="Arial"/>
          <w:sz w:val="20"/>
          <w:szCs w:val="20"/>
        </w:rPr>
        <w:t>Študijski obisk organizira zavod Motovila. Zahvaljujemo se partnerjem posameznih dogodkov: Center za kreativnost, ki ga izvaja Muzej za arhitekturo in oblikovanje, Dobra vaga / Kino Šiška, Hiša EU idr.</w:t>
      </w:r>
    </w:p>
    <w:p w14:paraId="19C2D69C" w14:textId="77777777" w:rsidR="00515520" w:rsidRPr="00B110C6" w:rsidRDefault="00515520" w:rsidP="00515520">
      <w:pPr>
        <w:spacing w:before="120"/>
        <w:rPr>
          <w:rFonts w:ascii="Arial" w:hAnsi="Arial" w:cs="Arial"/>
        </w:rPr>
      </w:pPr>
    </w:p>
    <w:p w14:paraId="7B9F0BDE" w14:textId="0D3DCED8" w:rsidR="00515520" w:rsidRPr="00B110C6" w:rsidRDefault="00515520" w:rsidP="00515520">
      <w:pPr>
        <w:jc w:val="both"/>
        <w:rPr>
          <w:rFonts w:ascii="Arial" w:hAnsi="Arial" w:cs="Arial"/>
          <w:b/>
          <w:sz w:val="24"/>
          <w:szCs w:val="24"/>
        </w:rPr>
      </w:pPr>
      <w:r w:rsidRPr="00B110C6">
        <w:rPr>
          <w:rFonts w:ascii="Arial" w:hAnsi="Arial" w:cs="Arial"/>
          <w:i/>
          <w:sz w:val="20"/>
          <w:szCs w:val="20"/>
        </w:rPr>
        <w:t>Študijski obisk »</w:t>
      </w:r>
      <w:hyperlink r:id="rId16" w:history="1">
        <w:r w:rsidRPr="00B110C6">
          <w:rPr>
            <w:rStyle w:val="Hiperpovezava"/>
            <w:rFonts w:ascii="Arial" w:hAnsi="Arial" w:cs="Arial"/>
            <w:i/>
            <w:sz w:val="20"/>
            <w:szCs w:val="20"/>
          </w:rPr>
          <w:t>Onkraj horizontov</w:t>
        </w:r>
      </w:hyperlink>
      <w:r w:rsidRPr="00B110C6">
        <w:rPr>
          <w:rFonts w:ascii="Arial" w:hAnsi="Arial" w:cs="Arial"/>
          <w:i/>
          <w:sz w:val="20"/>
          <w:szCs w:val="20"/>
        </w:rPr>
        <w:t xml:space="preserve">« se izvaja v okviru programa </w:t>
      </w:r>
      <w:proofErr w:type="spellStart"/>
      <w:r w:rsidRPr="00B110C6">
        <w:rPr>
          <w:rFonts w:ascii="Arial" w:hAnsi="Arial" w:cs="Arial"/>
          <w:i/>
          <w:sz w:val="20"/>
          <w:szCs w:val="20"/>
        </w:rPr>
        <w:t>Culture</w:t>
      </w:r>
      <w:proofErr w:type="spellEnd"/>
      <w:r w:rsidRPr="00B110C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110C6">
        <w:rPr>
          <w:rFonts w:ascii="Arial" w:hAnsi="Arial" w:cs="Arial"/>
          <w:i/>
          <w:sz w:val="20"/>
          <w:szCs w:val="20"/>
        </w:rPr>
        <w:t>Bridges</w:t>
      </w:r>
      <w:proofErr w:type="spellEnd"/>
      <w:r w:rsidRPr="00B110C6">
        <w:rPr>
          <w:rFonts w:ascii="Arial" w:hAnsi="Arial" w:cs="Arial"/>
          <w:i/>
          <w:sz w:val="20"/>
          <w:szCs w:val="20"/>
        </w:rPr>
        <w:t xml:space="preserve"> s podporo Evropske unije. Program </w:t>
      </w:r>
      <w:proofErr w:type="spellStart"/>
      <w:r w:rsidRPr="00B110C6">
        <w:rPr>
          <w:rFonts w:ascii="Arial" w:hAnsi="Arial" w:cs="Arial"/>
          <w:i/>
          <w:sz w:val="20"/>
          <w:szCs w:val="20"/>
        </w:rPr>
        <w:t>Culture</w:t>
      </w:r>
      <w:proofErr w:type="spellEnd"/>
      <w:r w:rsidRPr="00B110C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110C6">
        <w:rPr>
          <w:rFonts w:ascii="Arial" w:hAnsi="Arial" w:cs="Arial"/>
          <w:i/>
          <w:sz w:val="20"/>
          <w:szCs w:val="20"/>
        </w:rPr>
        <w:t>Bridges</w:t>
      </w:r>
      <w:proofErr w:type="spellEnd"/>
      <w:r w:rsidRPr="00B110C6">
        <w:rPr>
          <w:rFonts w:ascii="Arial" w:hAnsi="Arial" w:cs="Arial"/>
          <w:i/>
          <w:sz w:val="20"/>
          <w:szCs w:val="20"/>
        </w:rPr>
        <w:t xml:space="preserve"> podpira razvoj strokovnjakov v kulturnih in ustvarjalnih industrijah v Ukrajini ter jim omogoča, da sodelujejo z organizacijami in posamezniki v EU. Izvaja ga British Council v partnerstvu z mrežo nacionalnih kulturnih inštitutov za kulturo Evropske unije EUNIC v Ukrajini.</w:t>
      </w:r>
    </w:p>
    <w:sectPr w:rsidR="00515520" w:rsidRPr="00B110C6" w:rsidSect="003124E7">
      <w:headerReference w:type="default" r:id="rId17"/>
      <w:footerReference w:type="default" r:id="rId18"/>
      <w:pgSz w:w="11906" w:h="16838"/>
      <w:pgMar w:top="1525" w:right="991" w:bottom="1560" w:left="1276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F0126" w14:textId="77777777" w:rsidR="00270653" w:rsidRDefault="00270653" w:rsidP="007440A7">
      <w:r>
        <w:separator/>
      </w:r>
    </w:p>
  </w:endnote>
  <w:endnote w:type="continuationSeparator" w:id="0">
    <w:p w14:paraId="28AC2FDD" w14:textId="77777777" w:rsidR="00270653" w:rsidRDefault="00270653" w:rsidP="0074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lis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2D021" w14:textId="4E566C5F" w:rsidR="00270653" w:rsidRPr="003124E7" w:rsidRDefault="003124E7" w:rsidP="003124E7">
    <w:pPr>
      <w:pStyle w:val="Noga"/>
      <w:tabs>
        <w:tab w:val="clear" w:pos="4536"/>
        <w:tab w:val="clear" w:pos="9072"/>
        <w:tab w:val="left" w:pos="7937"/>
      </w:tabs>
    </w:pPr>
    <w:r>
      <w:rPr>
        <w:noProof/>
        <w:lang w:eastAsia="sl-SI"/>
      </w:rPr>
      <w:drawing>
        <wp:inline distT="0" distB="0" distL="0" distR="0" wp14:anchorId="4D48CC93" wp14:editId="7AB242BA">
          <wp:extent cx="674914" cy="11232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OVILA_nap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367" cy="112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280858" w14:textId="51E6469C" w:rsidR="00270653" w:rsidRPr="00270653" w:rsidRDefault="003124E7" w:rsidP="00270653">
    <w:pPr>
      <w:pStyle w:val="Noga"/>
      <w:rPr>
        <w:rFonts w:ascii="Tahoma" w:hAnsi="Tahoma" w:cs="Tahoma"/>
        <w:color w:val="7F7F7F" w:themeColor="text1" w:themeTint="80"/>
        <w:sz w:val="14"/>
        <w:szCs w:val="14"/>
      </w:rPr>
    </w:pPr>
    <w:r w:rsidRPr="003124E7">
      <w:rPr>
        <w:rFonts w:ascii="Tahoma" w:hAnsi="Tahoma" w:cs="Tahoma"/>
        <w:noProof/>
        <w:color w:val="7F7F7F" w:themeColor="text1" w:themeTint="80"/>
        <w:sz w:val="12"/>
        <w:szCs w:val="12"/>
        <w:lang w:eastAsia="sl-SI"/>
      </w:rPr>
      <w:drawing>
        <wp:anchor distT="0" distB="0" distL="114300" distR="114300" simplePos="0" relativeHeight="251658240" behindDoc="0" locked="0" layoutInCell="1" allowOverlap="1" wp14:anchorId="09B0DDEF" wp14:editId="4029A69B">
          <wp:simplePos x="0" y="0"/>
          <wp:positionH relativeFrom="column">
            <wp:posOffset>4784090</wp:posOffset>
          </wp:positionH>
          <wp:positionV relativeFrom="paragraph">
            <wp:posOffset>-8255</wp:posOffset>
          </wp:positionV>
          <wp:extent cx="1297940" cy="426720"/>
          <wp:effectExtent l="0" t="0" r="0" b="5080"/>
          <wp:wrapThrough wrapText="bothSides">
            <wp:wrapPolygon edited="0">
              <wp:start x="0" y="0"/>
              <wp:lineTo x="0" y="20571"/>
              <wp:lineTo x="21135" y="20571"/>
              <wp:lineTo x="2113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0653" w:rsidRPr="00270653">
      <w:rPr>
        <w:rFonts w:ascii="Tahoma" w:hAnsi="Tahoma" w:cs="Tahoma"/>
        <w:b/>
        <w:color w:val="7F7F7F" w:themeColor="text1" w:themeTint="80"/>
        <w:sz w:val="14"/>
        <w:szCs w:val="14"/>
      </w:rPr>
      <w:t>Center Ustvarjalna Evropa v Sloveniji</w:t>
    </w:r>
    <w:r w:rsidR="00270653" w:rsidRPr="00270653">
      <w:rPr>
        <w:rFonts w:ascii="Tahoma" w:hAnsi="Tahoma" w:cs="Tahoma"/>
        <w:color w:val="7F7F7F" w:themeColor="text1" w:themeTint="80"/>
        <w:sz w:val="14"/>
        <w:szCs w:val="14"/>
      </w:rPr>
      <w:t>, Pisarna: Upravna zgradba SEM, Metelkova 2, SI-1000 Ljubljana</w:t>
    </w:r>
  </w:p>
  <w:p w14:paraId="70FD8012" w14:textId="00830CF9" w:rsidR="00270653" w:rsidRPr="00270653" w:rsidRDefault="00270653" w:rsidP="00270653">
    <w:pPr>
      <w:pStyle w:val="Noga"/>
      <w:rPr>
        <w:rFonts w:ascii="Tahoma" w:hAnsi="Tahoma" w:cs="Tahoma"/>
        <w:b/>
        <w:color w:val="7F7F7F" w:themeColor="text1" w:themeTint="80"/>
        <w:sz w:val="14"/>
        <w:szCs w:val="14"/>
      </w:rPr>
    </w:pPr>
    <w:r w:rsidRPr="00270653">
      <w:rPr>
        <w:rFonts w:ascii="Tahoma" w:hAnsi="Tahoma" w:cs="Tahoma"/>
        <w:color w:val="7F7F7F" w:themeColor="text1" w:themeTint="80"/>
        <w:sz w:val="14"/>
        <w:szCs w:val="14"/>
      </w:rPr>
      <w:t xml:space="preserve">E: </w:t>
    </w:r>
    <w:r w:rsidRPr="00582921">
      <w:rPr>
        <w:rFonts w:ascii="Tahoma" w:hAnsi="Tahoma" w:cs="Tahoma"/>
        <w:color w:val="7F7F7F" w:themeColor="text1" w:themeTint="80"/>
        <w:sz w:val="14"/>
        <w:szCs w:val="14"/>
      </w:rPr>
      <w:t>info@ced-slovenia.eu</w:t>
    </w:r>
    <w:r w:rsidRPr="00270653">
      <w:rPr>
        <w:rFonts w:ascii="Tahoma" w:hAnsi="Tahoma" w:cs="Tahoma"/>
        <w:color w:val="7F7F7F" w:themeColor="text1" w:themeTint="80"/>
        <w:sz w:val="14"/>
        <w:szCs w:val="14"/>
      </w:rPr>
      <w:t xml:space="preserve">     T: +386 (0)1 300 87 87     </w:t>
    </w:r>
    <w:r w:rsidRPr="00582921">
      <w:rPr>
        <w:rFonts w:ascii="Tahoma" w:hAnsi="Tahoma" w:cs="Tahoma"/>
        <w:b/>
        <w:color w:val="7F7F7F" w:themeColor="text1" w:themeTint="80"/>
        <w:sz w:val="14"/>
        <w:szCs w:val="14"/>
      </w:rPr>
      <w:t>www.ced-slovenia.eu</w:t>
    </w:r>
  </w:p>
  <w:p w14:paraId="28EF0BA5" w14:textId="31883858" w:rsidR="00270653" w:rsidRPr="00270653" w:rsidRDefault="00270653" w:rsidP="00270653">
    <w:pPr>
      <w:pStyle w:val="Noga"/>
      <w:rPr>
        <w:rFonts w:ascii="Tahoma" w:hAnsi="Tahoma" w:cs="Tahoma"/>
        <w:color w:val="7F7F7F" w:themeColor="text1" w:themeTint="80"/>
        <w:sz w:val="12"/>
        <w:szCs w:val="12"/>
      </w:rPr>
    </w:pPr>
    <w:r w:rsidRPr="00270653">
      <w:rPr>
        <w:rFonts w:ascii="Tahoma" w:hAnsi="Tahoma" w:cs="Tahoma"/>
        <w:color w:val="7F7F7F" w:themeColor="text1" w:themeTint="80"/>
        <w:sz w:val="12"/>
        <w:szCs w:val="12"/>
      </w:rPr>
      <w:t xml:space="preserve">Center Ustvarjalna Evropa v Sloveniji je nacionalni informacijski urad programa EU Ustvarjalna Evropa (2014-2020). </w:t>
    </w:r>
    <w:r w:rsidRPr="00270653">
      <w:rPr>
        <w:rFonts w:ascii="Tahoma" w:hAnsi="Tahoma" w:cs="Tahoma"/>
        <w:color w:val="7F7F7F" w:themeColor="text1" w:themeTint="80"/>
        <w:sz w:val="12"/>
        <w:szCs w:val="12"/>
      </w:rPr>
      <w:br/>
      <w:t>Dejavnosti urada omogočata Ministrstvo za kulturo RS in Evropska komisija.</w:t>
    </w:r>
  </w:p>
  <w:p w14:paraId="607A998B" w14:textId="77777777" w:rsidR="00270653" w:rsidRPr="00047734" w:rsidRDefault="00270653" w:rsidP="001145B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7EDF2" w14:textId="77777777" w:rsidR="00270653" w:rsidRDefault="00270653" w:rsidP="007440A7">
      <w:r>
        <w:separator/>
      </w:r>
    </w:p>
  </w:footnote>
  <w:footnote w:type="continuationSeparator" w:id="0">
    <w:p w14:paraId="10CB2A12" w14:textId="77777777" w:rsidR="00270653" w:rsidRDefault="00270653" w:rsidP="00744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C1A05" w14:textId="7E4F09CB" w:rsidR="00270653" w:rsidRDefault="00B110C6" w:rsidP="00B110C6">
    <w:pPr>
      <w:pStyle w:val="Glava"/>
    </w:pPr>
    <w:r w:rsidRPr="00B110C6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AFA68A9" wp14:editId="0EE99450">
          <wp:simplePos x="0" y="0"/>
          <wp:positionH relativeFrom="column">
            <wp:posOffset>18415</wp:posOffset>
          </wp:positionH>
          <wp:positionV relativeFrom="paragraph">
            <wp:posOffset>-3810</wp:posOffset>
          </wp:positionV>
          <wp:extent cx="6120765" cy="1947516"/>
          <wp:effectExtent l="0" t="0" r="0" b="0"/>
          <wp:wrapTight wrapText="bothSides">
            <wp:wrapPolygon edited="0">
              <wp:start x="0" y="0"/>
              <wp:lineTo x="0" y="21346"/>
              <wp:lineTo x="21513" y="21346"/>
              <wp:lineTo x="21513" y="0"/>
              <wp:lineTo x="0" y="0"/>
            </wp:wrapPolygon>
          </wp:wrapTight>
          <wp:docPr id="2" name="Slika 2" descr="C:\Users\uporabnik\Desktop\OH_banner\Onkraj horizontov_banner_Ukrajina_1100x350_B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OH_banner\Onkraj horizontov_banner_Ukrajina_1100x350_B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947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E77FB"/>
    <w:multiLevelType w:val="hybridMultilevel"/>
    <w:tmpl w:val="36F00A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48"/>
    <w:rsid w:val="00037DD1"/>
    <w:rsid w:val="00047734"/>
    <w:rsid w:val="00075E7E"/>
    <w:rsid w:val="000D1B2B"/>
    <w:rsid w:val="000D5EC1"/>
    <w:rsid w:val="001145B2"/>
    <w:rsid w:val="00120B86"/>
    <w:rsid w:val="00122D21"/>
    <w:rsid w:val="00170016"/>
    <w:rsid w:val="001A079E"/>
    <w:rsid w:val="001B2B5B"/>
    <w:rsid w:val="00205290"/>
    <w:rsid w:val="0026268F"/>
    <w:rsid w:val="00270653"/>
    <w:rsid w:val="002C235A"/>
    <w:rsid w:val="002C3A4F"/>
    <w:rsid w:val="002C4C8E"/>
    <w:rsid w:val="002E728F"/>
    <w:rsid w:val="002F3483"/>
    <w:rsid w:val="003124E7"/>
    <w:rsid w:val="003324A6"/>
    <w:rsid w:val="00333949"/>
    <w:rsid w:val="003566B2"/>
    <w:rsid w:val="0037326D"/>
    <w:rsid w:val="00375C7E"/>
    <w:rsid w:val="00386CD2"/>
    <w:rsid w:val="003D4C15"/>
    <w:rsid w:val="003D7639"/>
    <w:rsid w:val="003F3250"/>
    <w:rsid w:val="004564B8"/>
    <w:rsid w:val="00515520"/>
    <w:rsid w:val="00554E16"/>
    <w:rsid w:val="00582921"/>
    <w:rsid w:val="005D3789"/>
    <w:rsid w:val="006029CF"/>
    <w:rsid w:val="006061FE"/>
    <w:rsid w:val="00633AA1"/>
    <w:rsid w:val="00634D78"/>
    <w:rsid w:val="00647C99"/>
    <w:rsid w:val="006A69B4"/>
    <w:rsid w:val="00736F4C"/>
    <w:rsid w:val="007440A7"/>
    <w:rsid w:val="00760D48"/>
    <w:rsid w:val="00793EA9"/>
    <w:rsid w:val="00817D70"/>
    <w:rsid w:val="00830C22"/>
    <w:rsid w:val="00856365"/>
    <w:rsid w:val="00872B19"/>
    <w:rsid w:val="00893102"/>
    <w:rsid w:val="00894767"/>
    <w:rsid w:val="008D173F"/>
    <w:rsid w:val="00946DA6"/>
    <w:rsid w:val="00985E43"/>
    <w:rsid w:val="00993AC2"/>
    <w:rsid w:val="009E1439"/>
    <w:rsid w:val="00A351E7"/>
    <w:rsid w:val="00B110C6"/>
    <w:rsid w:val="00B33E44"/>
    <w:rsid w:val="00B43996"/>
    <w:rsid w:val="00BB178C"/>
    <w:rsid w:val="00BB704A"/>
    <w:rsid w:val="00BE63FC"/>
    <w:rsid w:val="00C5215D"/>
    <w:rsid w:val="00CA16C5"/>
    <w:rsid w:val="00D07B48"/>
    <w:rsid w:val="00D10E9B"/>
    <w:rsid w:val="00D63245"/>
    <w:rsid w:val="00D8679B"/>
    <w:rsid w:val="00DF1F10"/>
    <w:rsid w:val="00E25D96"/>
    <w:rsid w:val="00E6066E"/>
    <w:rsid w:val="00E6080D"/>
    <w:rsid w:val="00EF263B"/>
    <w:rsid w:val="00EF2E66"/>
    <w:rsid w:val="00F37250"/>
    <w:rsid w:val="00F54201"/>
    <w:rsid w:val="00FD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9757FA4"/>
  <w15:docId w15:val="{0BAB7113-60DD-4748-94B9-C4584AD5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70653"/>
    <w:pPr>
      <w:spacing w:after="0" w:line="240" w:lineRule="auto"/>
    </w:pPr>
    <w:rPr>
      <w:rFonts w:ascii="Tahoma" w:hAnsi="Tahoma" w:cs="Calibri"/>
    </w:rPr>
  </w:style>
  <w:style w:type="paragraph" w:styleId="Naslov1">
    <w:name w:val="heading 1"/>
    <w:basedOn w:val="Navaden"/>
    <w:next w:val="Navaden"/>
    <w:link w:val="Naslov1Znak"/>
    <w:uiPriority w:val="9"/>
    <w:qFormat/>
    <w:rsid w:val="00205290"/>
    <w:pPr>
      <w:keepNext/>
      <w:keepLines/>
      <w:spacing w:before="480" w:line="259" w:lineRule="auto"/>
      <w:outlineLvl w:val="0"/>
    </w:pPr>
    <w:rPr>
      <w:rFonts w:asciiTheme="minorHAnsi" w:eastAsiaTheme="majorEastAsia" w:hAnsiTheme="minorHAnsi" w:cstheme="majorBidi"/>
      <w:b/>
      <w:bCs/>
      <w:color w:val="0C4DA2"/>
      <w:sz w:val="36"/>
      <w:szCs w:val="28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205290"/>
    <w:pPr>
      <w:spacing w:before="200"/>
      <w:outlineLvl w:val="1"/>
    </w:pPr>
    <w:rPr>
      <w:b w:val="0"/>
      <w:bCs w:val="0"/>
      <w:sz w:val="30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05290"/>
    <w:pPr>
      <w:keepNext/>
      <w:keepLines/>
      <w:spacing w:before="200" w:line="259" w:lineRule="auto"/>
      <w:outlineLvl w:val="2"/>
    </w:pPr>
    <w:rPr>
      <w:rFonts w:asciiTheme="minorHAnsi" w:eastAsiaTheme="majorEastAsia" w:hAnsiTheme="minorHAnsi" w:cstheme="majorBidi"/>
      <w:b/>
      <w:bCs/>
      <w:color w:val="000000" w:themeColor="text1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205290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40A7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7440A7"/>
  </w:style>
  <w:style w:type="paragraph" w:styleId="Noga">
    <w:name w:val="footer"/>
    <w:basedOn w:val="Navaden"/>
    <w:link w:val="NogaZnak"/>
    <w:uiPriority w:val="99"/>
    <w:unhideWhenUsed/>
    <w:rsid w:val="007440A7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7440A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40A7"/>
    <w:rPr>
      <w:rFonts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40A7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BB178C"/>
    <w:pPr>
      <w:spacing w:after="0" w:line="240" w:lineRule="auto"/>
    </w:pPr>
    <w:rPr>
      <w:rFonts w:ascii="Bliss" w:hAnsi="Bliss"/>
    </w:rPr>
  </w:style>
  <w:style w:type="character" w:customStyle="1" w:styleId="Naslov1Znak">
    <w:name w:val="Naslov 1 Znak"/>
    <w:basedOn w:val="Privzetapisavaodstavka"/>
    <w:link w:val="Naslov1"/>
    <w:uiPriority w:val="9"/>
    <w:rsid w:val="00205290"/>
    <w:rPr>
      <w:rFonts w:ascii="Bliss" w:eastAsiaTheme="majorEastAsia" w:hAnsi="Bliss" w:cstheme="majorBidi"/>
      <w:b/>
      <w:bCs/>
      <w:color w:val="0C4DA2"/>
      <w:sz w:val="36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205290"/>
    <w:rPr>
      <w:rFonts w:ascii="Bliss" w:eastAsiaTheme="majorEastAsia" w:hAnsi="Bliss" w:cstheme="majorBidi"/>
      <w:color w:val="0C4DA2"/>
      <w:sz w:val="30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205290"/>
    <w:rPr>
      <w:rFonts w:ascii="Bliss" w:eastAsiaTheme="majorEastAsia" w:hAnsi="Bliss" w:cstheme="majorBidi"/>
      <w:b/>
      <w:bCs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rsid w:val="00205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">
    <w:name w:val="Title"/>
    <w:basedOn w:val="Navaden"/>
    <w:next w:val="Navaden"/>
    <w:link w:val="NaslovZnak"/>
    <w:uiPriority w:val="10"/>
    <w:qFormat/>
    <w:rsid w:val="002052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205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05290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205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sid w:val="00205290"/>
    <w:rPr>
      <w:i/>
      <w:iCs/>
      <w:color w:val="808080" w:themeColor="text1" w:themeTint="7F"/>
    </w:rPr>
  </w:style>
  <w:style w:type="character" w:styleId="Poudarek">
    <w:name w:val="Emphasis"/>
    <w:basedOn w:val="Privzetapisavaodstavka"/>
    <w:uiPriority w:val="20"/>
    <w:qFormat/>
    <w:rsid w:val="00205290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760D48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60D48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3566B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566B2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566B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566B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566B2"/>
    <w:rPr>
      <w:b/>
      <w:bCs/>
      <w:sz w:val="20"/>
      <w:szCs w:val="20"/>
    </w:rPr>
  </w:style>
  <w:style w:type="table" w:customStyle="1" w:styleId="Navadnatabela21">
    <w:name w:val="Navadna tabela 21"/>
    <w:basedOn w:val="Navadnatabela"/>
    <w:uiPriority w:val="42"/>
    <w:rsid w:val="003339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333949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333949"/>
    <w:rPr>
      <w:rFonts w:ascii="Calibri" w:hAnsi="Calibri" w:cs="Calibri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333949"/>
    <w:rPr>
      <w:vertAlign w:val="superscript"/>
    </w:rPr>
  </w:style>
  <w:style w:type="paragraph" w:styleId="Napis">
    <w:name w:val="caption"/>
    <w:basedOn w:val="Navaden"/>
    <w:next w:val="Navaden"/>
    <w:uiPriority w:val="35"/>
    <w:unhideWhenUsed/>
    <w:qFormat/>
    <w:rsid w:val="00333949"/>
    <w:pPr>
      <w:spacing w:after="200"/>
    </w:pPr>
    <w:rPr>
      <w:i/>
      <w:iCs/>
      <w:color w:val="1F497D" w:themeColor="text2"/>
      <w:sz w:val="18"/>
      <w:szCs w:val="18"/>
    </w:rPr>
  </w:style>
  <w:style w:type="character" w:styleId="Krepko">
    <w:name w:val="Strong"/>
    <w:basedOn w:val="Privzetapisavaodstavka"/>
    <w:uiPriority w:val="22"/>
    <w:qFormat/>
    <w:rsid w:val="00515520"/>
    <w:rPr>
      <w:b/>
      <w:bCs/>
    </w:rPr>
  </w:style>
  <w:style w:type="paragraph" w:customStyle="1" w:styleId="Navaden1">
    <w:name w:val="Navaden1"/>
    <w:rsid w:val="00515520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d-slovenia.eu/event/onkraj-kulturnega-modela/" TargetMode="External"/><Relationship Id="rId13" Type="http://schemas.openxmlformats.org/officeDocument/2006/relationships/hyperlink" Target="http://ced-slovenia.e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d-sloveni.us9.list-manage.com/track/click?u=268a75be385a2743cb46495d6&amp;id=5e3634f900&amp;e=a674ce0da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ced-slovenia.eu/onkraj-horizontov-fokus-ukrajina-15-19-okt-2018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ed-slovenia.eu/event/mesta-v-hisi-eu-od-ustvarjalnih-povezav-evropske-prestolnice-kultur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CEDSloveniaMEDIA/?fref=ts" TargetMode="External"/><Relationship Id="rId10" Type="http://schemas.openxmlformats.org/officeDocument/2006/relationships/hyperlink" Target="https://ced-sloveni.us9.list-manage.com/track/click?u=268a75be385a2743cb46495d6&amp;id=2996c33c2d&amp;e=a674ce0da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ed-slovenia.eu/event/onkraj-ustaljenega-komuniciranja-v-kulturi/" TargetMode="External"/><Relationship Id="rId14" Type="http://schemas.openxmlformats.org/officeDocument/2006/relationships/hyperlink" Target="https://www.facebook.com/CEDSlovenia/?fref=t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EC47C-C900-4ABE-B3F3-FD23914E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Mateja</dc:creator>
  <cp:lastModifiedBy>Hewlett-Packard Company</cp:lastModifiedBy>
  <cp:revision>5</cp:revision>
  <cp:lastPrinted>2017-12-14T09:07:00Z</cp:lastPrinted>
  <dcterms:created xsi:type="dcterms:W3CDTF">2018-02-13T10:43:00Z</dcterms:created>
  <dcterms:modified xsi:type="dcterms:W3CDTF">2018-10-08T10:00:00Z</dcterms:modified>
</cp:coreProperties>
</file>